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A50" w:rsidRPr="00B7120C" w:rsidRDefault="00F72A50" w:rsidP="00F72A50">
      <w:pPr>
        <w:widowControl/>
        <w:spacing w:line="480" w:lineRule="auto"/>
        <w:jc w:val="left"/>
        <w:rPr>
          <w:rFonts w:ascii="黑体" w:eastAsia="黑体" w:hAnsi="黑体" w:cs="仿宋_GB2312"/>
          <w:b/>
          <w:kern w:val="0"/>
          <w:sz w:val="18"/>
          <w:szCs w:val="18"/>
          <w:u w:val="none"/>
          <w:lang w:val="zh-CN"/>
        </w:rPr>
      </w:pPr>
      <w:r w:rsidRPr="00B7120C">
        <w:rPr>
          <w:rFonts w:ascii="黑体" w:eastAsia="黑体" w:hAnsi="黑体" w:cs="仿宋_GB2312" w:hint="eastAsia"/>
          <w:b/>
          <w:kern w:val="0"/>
          <w:sz w:val="18"/>
          <w:szCs w:val="18"/>
          <w:u w:val="none"/>
          <w:lang w:val="zh-CN"/>
        </w:rPr>
        <w:t>附件2</w:t>
      </w:r>
    </w:p>
    <w:p w:rsidR="00F72A50" w:rsidRDefault="00F72A50" w:rsidP="00F72A50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Default="00F72A50" w:rsidP="00F72A50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48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b/>
          <w:kern w:val="0"/>
          <w:sz w:val="48"/>
          <w:szCs w:val="28"/>
          <w:u w:val="none"/>
          <w:lang w:val="zh-CN"/>
        </w:rPr>
        <w:t>第一届“宝山杯”上海大学生</w:t>
      </w:r>
    </w:p>
    <w:p w:rsidR="00F72A50" w:rsidRPr="00501449" w:rsidRDefault="00F72A50" w:rsidP="00F72A50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48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b/>
          <w:kern w:val="0"/>
          <w:sz w:val="48"/>
          <w:szCs w:val="28"/>
          <w:u w:val="none"/>
          <w:lang w:val="zh-CN"/>
        </w:rPr>
        <w:t>人工智能创新大赛</w:t>
      </w:r>
    </w:p>
    <w:p w:rsidR="00F72A50" w:rsidRPr="00501449" w:rsidRDefault="00F72A50" w:rsidP="00F72A50">
      <w:pPr>
        <w:widowControl/>
        <w:spacing w:line="480" w:lineRule="auto"/>
        <w:jc w:val="center"/>
        <w:rPr>
          <w:rFonts w:ascii="黑体" w:eastAsia="黑体" w:hAnsi="黑体" w:cs="仿宋_GB2312"/>
          <w:b/>
          <w:kern w:val="0"/>
          <w:sz w:val="40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40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40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48"/>
          <w:szCs w:val="28"/>
          <w:u w:val="none"/>
          <w:lang w:val="zh-CN"/>
        </w:rPr>
      </w:pPr>
      <w:bookmarkStart w:id="0" w:name="_GoBack"/>
      <w:r>
        <w:rPr>
          <w:rFonts w:ascii="黑体" w:eastAsia="黑体" w:hAnsi="黑体" w:cs="仿宋_GB2312" w:hint="eastAsia"/>
          <w:b/>
          <w:kern w:val="0"/>
          <w:sz w:val="48"/>
          <w:szCs w:val="28"/>
          <w:u w:val="none"/>
          <w:lang w:val="zh-CN"/>
        </w:rPr>
        <w:t>参赛作品信息表</w:t>
      </w:r>
    </w:p>
    <w:bookmarkEnd w:id="0"/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afterLines="50" w:after="156" w:line="480" w:lineRule="auto"/>
        <w:jc w:val="center"/>
        <w:rPr>
          <w:rFonts w:ascii="黑体" w:eastAsia="黑体" w:hAnsi="黑体" w:cs="仿宋_GB2312"/>
          <w:b/>
          <w:kern w:val="0"/>
          <w:sz w:val="36"/>
          <w:szCs w:val="28"/>
          <w:u w:val="none"/>
          <w:lang w:val="zh-CN"/>
        </w:rPr>
      </w:pP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center"/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主办单位</w:t>
      </w:r>
      <w:r w:rsidRPr="00501449"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  <w:t>：</w:t>
      </w: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上海市宝山区科学技术委员会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center"/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上海市宝山区科学技术协会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center"/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上海市教委科技发展中心</w:t>
      </w:r>
    </w:p>
    <w:p w:rsidR="00F72A50" w:rsidRPr="00501449" w:rsidRDefault="00F72A50" w:rsidP="00F72A50">
      <w:pPr>
        <w:widowControl/>
        <w:spacing w:line="360" w:lineRule="auto"/>
        <w:jc w:val="center"/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承办</w:t>
      </w:r>
      <w:r w:rsidRPr="00501449"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  <w:t>单位：</w:t>
      </w: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上海全国高校技术市场有限公司</w:t>
      </w:r>
    </w:p>
    <w:p w:rsidR="00F72A50" w:rsidRPr="00501449" w:rsidRDefault="00F72A50" w:rsidP="00F72A50">
      <w:pPr>
        <w:widowControl/>
        <w:spacing w:line="360" w:lineRule="auto"/>
        <w:jc w:val="center"/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8"/>
          <w:u w:val="none"/>
          <w:lang w:val="zh-CN"/>
        </w:rPr>
        <w:t>协办</w:t>
      </w:r>
      <w:r w:rsidRPr="00501449">
        <w:rPr>
          <w:rFonts w:ascii="黑体" w:eastAsia="黑体" w:hAnsi="黑体" w:cs="仿宋_GB2312"/>
          <w:kern w:val="0"/>
          <w:sz w:val="24"/>
          <w:szCs w:val="28"/>
          <w:u w:val="none"/>
          <w:lang w:val="zh-CN"/>
        </w:rPr>
        <w:t>单位：东华大学、上海大学、上海海事大学</w:t>
      </w:r>
    </w:p>
    <w:p w:rsidR="00F72A50" w:rsidRPr="00501449" w:rsidRDefault="00F72A50" w:rsidP="00F72A50">
      <w:pPr>
        <w:widowControl/>
        <w:jc w:val="left"/>
        <w:rPr>
          <w:rFonts w:ascii="黑体" w:eastAsia="黑体" w:hAnsi="黑体" w:cs="仿宋_GB2312"/>
          <w:b/>
          <w:kern w:val="0"/>
          <w:szCs w:val="28"/>
          <w:u w:val="none"/>
          <w:lang w:val="zh-CN"/>
        </w:rPr>
      </w:pPr>
      <w:r w:rsidRPr="00501449">
        <w:rPr>
          <w:rFonts w:ascii="黑体" w:eastAsia="黑体" w:hAnsi="黑体" w:cs="仿宋_GB2312"/>
          <w:b/>
          <w:kern w:val="0"/>
          <w:szCs w:val="28"/>
          <w:u w:val="none"/>
          <w:lang w:val="zh-CN"/>
        </w:rPr>
        <w:br w:type="page"/>
      </w:r>
    </w:p>
    <w:p w:rsidR="00F72A50" w:rsidRPr="00501449" w:rsidRDefault="00F72A50" w:rsidP="00F72A50">
      <w:pPr>
        <w:widowControl/>
        <w:spacing w:beforeLines="200" w:before="624" w:line="360" w:lineRule="auto"/>
        <w:jc w:val="center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</w:p>
    <w:p w:rsidR="00F72A50" w:rsidRPr="00501449" w:rsidRDefault="00F72A50" w:rsidP="00F72A50">
      <w:pPr>
        <w:widowControl/>
        <w:spacing w:beforeLines="200" w:before="624" w:line="360" w:lineRule="auto"/>
        <w:jc w:val="center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填表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说明：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1、请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认真填写此表格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，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其内容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将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作为本次大赛作品评审的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重要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依据。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2、打印签字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后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扫描为PDF格式文件，将word文档版及PDF扫描版文件命名为“作品+作品名称”，作为电子邮件的附件内容。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3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、如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有视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音频等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作品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相关资料，请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与专利及获奖证书证明材料扫描件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一同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打包为zip格式文件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，命名为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“附件+作品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名称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”，同时作为电子邮件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的附件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内容。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4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请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于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10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月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31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日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前填写完毕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，并发送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至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邮箱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kejifzzx@shec.edu.cn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，邮件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主题为“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所属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单位+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宝山杯作品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”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，邮件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内容为“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作品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名称”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。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5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大赛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最终解释权均属大赛组委会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。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6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、大赛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官方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联络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方式：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联系电话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：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021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-</w:t>
      </w: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56160454、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021-56303013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  <w:r w:rsidRPr="00501449">
        <w:rPr>
          <w:rFonts w:ascii="黑体" w:eastAsia="黑体" w:hAnsi="黑体" w:cs="仿宋_GB2312" w:hint="eastAsia"/>
          <w:kern w:val="0"/>
          <w:sz w:val="24"/>
          <w:szCs w:val="24"/>
          <w:u w:val="none"/>
          <w:lang w:val="zh-CN"/>
        </w:rPr>
        <w:t>电子邮箱</w:t>
      </w:r>
      <w:r w:rsidRPr="00501449"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t>：kejifzzx@shec.edu.cn</w:t>
      </w: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  <w:sectPr w:rsidR="00F72A50" w:rsidRPr="00501449" w:rsidSect="00880332">
          <w:footerReference w:type="default" r:id="rId8"/>
          <w:pgSz w:w="11906" w:h="16838"/>
          <w:pgMar w:top="1440" w:right="1800" w:bottom="1440" w:left="1800" w:header="851" w:footer="992" w:gutter="0"/>
          <w:pgNumType w:start="1"/>
          <w:cols w:space="425"/>
          <w:docGrid w:type="lines" w:linePitch="312"/>
        </w:sectPr>
      </w:pPr>
    </w:p>
    <w:p w:rsidR="00F72A50" w:rsidRPr="00501449" w:rsidRDefault="00F72A50" w:rsidP="00F72A50">
      <w:pPr>
        <w:widowControl/>
        <w:spacing w:line="360" w:lineRule="auto"/>
        <w:ind w:firstLineChars="200" w:firstLine="480"/>
        <w:jc w:val="left"/>
        <w:rPr>
          <w:rFonts w:ascii="黑体" w:eastAsia="黑体" w:hAnsi="黑体" w:cs="仿宋_GB2312"/>
          <w:kern w:val="0"/>
          <w:sz w:val="24"/>
          <w:szCs w:val="24"/>
          <w:u w:val="none"/>
          <w:lang w:val="zh-CN"/>
        </w:rPr>
      </w:pPr>
    </w:p>
    <w:tbl>
      <w:tblPr>
        <w:tblStyle w:val="2"/>
        <w:tblW w:w="8789" w:type="dxa"/>
        <w:tblInd w:w="-289" w:type="dxa"/>
        <w:tblLook w:val="04A0" w:firstRow="1" w:lastRow="0" w:firstColumn="1" w:lastColumn="0" w:noHBand="0" w:noVBand="1"/>
      </w:tblPr>
      <w:tblGrid>
        <w:gridCol w:w="1560"/>
        <w:gridCol w:w="7229"/>
      </w:tblGrid>
      <w:tr w:rsidR="00F72A50" w:rsidRPr="00501449" w:rsidTr="009A7E43">
        <w:trPr>
          <w:trHeight w:val="567"/>
        </w:trPr>
        <w:tc>
          <w:tcPr>
            <w:tcW w:w="1560" w:type="dxa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黑体" w:eastAsia="黑体" w:hAnsi="黑体" w:cs="仿宋_GB2312"/>
                <w:b/>
                <w:kern w:val="0"/>
                <w:szCs w:val="28"/>
                <w:u w:val="none"/>
                <w:lang w:val="zh-CN"/>
              </w:rPr>
              <w:br w:type="page"/>
            </w: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作品名称</w:t>
            </w:r>
          </w:p>
        </w:tc>
        <w:tc>
          <w:tcPr>
            <w:tcW w:w="7229" w:type="dxa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</w:tc>
      </w:tr>
      <w:tr w:rsidR="00F72A50" w:rsidRPr="00501449" w:rsidTr="009A7E43">
        <w:trPr>
          <w:trHeight w:val="567"/>
        </w:trPr>
        <w:tc>
          <w:tcPr>
            <w:tcW w:w="1560" w:type="dxa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作品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类型</w:t>
            </w:r>
          </w:p>
        </w:tc>
        <w:tc>
          <w:tcPr>
            <w:tcW w:w="7229" w:type="dxa"/>
            <w:vAlign w:val="center"/>
          </w:tcPr>
          <w:p w:rsidR="00F72A50" w:rsidRPr="00501449" w:rsidRDefault="00F72A50" w:rsidP="009A7E43">
            <w:pPr>
              <w:spacing w:line="3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□硬件 □软件 □系统 □其他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（）</w:t>
            </w:r>
          </w:p>
        </w:tc>
      </w:tr>
      <w:tr w:rsidR="00F72A50" w:rsidRPr="00501449" w:rsidTr="009A7E43">
        <w:trPr>
          <w:trHeight w:val="820"/>
        </w:trPr>
        <w:tc>
          <w:tcPr>
            <w:tcW w:w="1560" w:type="dxa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应用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领域</w:t>
            </w:r>
          </w:p>
        </w:tc>
        <w:tc>
          <w:tcPr>
            <w:tcW w:w="7229" w:type="dxa"/>
            <w:vAlign w:val="center"/>
          </w:tcPr>
          <w:p w:rsidR="00F72A50" w:rsidRPr="00501449" w:rsidRDefault="00F72A50" w:rsidP="009A7E43">
            <w:pPr>
              <w:spacing w:line="3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 xml:space="preserve">□智能工业 □智能家居 □智慧交通 □智慧教育 □健康医疗 </w:t>
            </w:r>
          </w:p>
          <w:p w:rsidR="00F72A50" w:rsidRPr="00501449" w:rsidRDefault="00F72A50" w:rsidP="009A7E43">
            <w:pPr>
              <w:spacing w:line="300" w:lineRule="exact"/>
              <w:jc w:val="lef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□其他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（）</w:t>
            </w:r>
          </w:p>
        </w:tc>
      </w:tr>
      <w:tr w:rsidR="00F72A50" w:rsidRPr="00501449" w:rsidTr="009A7E43">
        <w:trPr>
          <w:trHeight w:val="425"/>
        </w:trPr>
        <w:tc>
          <w:tcPr>
            <w:tcW w:w="8789" w:type="dxa"/>
            <w:gridSpan w:val="2"/>
            <w:shd w:val="clear" w:color="auto" w:fill="BDD6EE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作品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介绍</w:t>
            </w:r>
          </w:p>
        </w:tc>
      </w:tr>
      <w:tr w:rsidR="00F72A50" w:rsidRPr="00501449" w:rsidTr="009A7E43">
        <w:trPr>
          <w:trHeight w:val="5524"/>
        </w:trPr>
        <w:tc>
          <w:tcPr>
            <w:tcW w:w="8789" w:type="dxa"/>
            <w:gridSpan w:val="2"/>
          </w:tcPr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（介绍作品的产生背景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、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整体功能的技术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实现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方式、技术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要点、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可以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解决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的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实际问题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等）</w:t>
            </w: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</w:tc>
      </w:tr>
      <w:tr w:rsidR="00F72A50" w:rsidRPr="00501449" w:rsidTr="009A7E43">
        <w:trPr>
          <w:trHeight w:val="425"/>
        </w:trPr>
        <w:tc>
          <w:tcPr>
            <w:tcW w:w="8789" w:type="dxa"/>
            <w:gridSpan w:val="2"/>
            <w:shd w:val="clear" w:color="auto" w:fill="BDD6EE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创新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亮点</w:t>
            </w:r>
          </w:p>
        </w:tc>
      </w:tr>
      <w:tr w:rsidR="00F72A50" w:rsidRPr="00501449" w:rsidTr="009A7E43">
        <w:trPr>
          <w:trHeight w:val="4952"/>
        </w:trPr>
        <w:tc>
          <w:tcPr>
            <w:tcW w:w="8789" w:type="dxa"/>
            <w:gridSpan w:val="2"/>
          </w:tcPr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（描述作品的主要创新点，该创新点在应用领域的独特价值等，以及与市面同类产品相比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的优势特征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等）</w:t>
            </w: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</w:tc>
      </w:tr>
      <w:tr w:rsidR="00F72A50" w:rsidRPr="00501449" w:rsidTr="009A7E43">
        <w:trPr>
          <w:trHeight w:val="425"/>
        </w:trPr>
        <w:tc>
          <w:tcPr>
            <w:tcW w:w="8789" w:type="dxa"/>
            <w:gridSpan w:val="2"/>
            <w:shd w:val="clear" w:color="auto" w:fill="BDD6EE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lastRenderedPageBreak/>
              <w:t>项目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成熟度</w:t>
            </w:r>
          </w:p>
        </w:tc>
      </w:tr>
      <w:tr w:rsidR="00F72A50" w:rsidRPr="00501449" w:rsidTr="009A7E43">
        <w:trPr>
          <w:trHeight w:val="6787"/>
        </w:trPr>
        <w:tc>
          <w:tcPr>
            <w:tcW w:w="8789" w:type="dxa"/>
            <w:gridSpan w:val="2"/>
          </w:tcPr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（描述作品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实际应用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情况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，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目前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市场的接受情况及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可以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产生的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社会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和经济效益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）</w:t>
            </w: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</w:tc>
      </w:tr>
      <w:tr w:rsidR="00F72A50" w:rsidRPr="00501449" w:rsidTr="009A7E43">
        <w:trPr>
          <w:trHeight w:val="425"/>
        </w:trPr>
        <w:tc>
          <w:tcPr>
            <w:tcW w:w="8789" w:type="dxa"/>
            <w:gridSpan w:val="2"/>
            <w:shd w:val="clear" w:color="auto" w:fill="BDD6EE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专利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及获奖情况</w:t>
            </w:r>
          </w:p>
        </w:tc>
      </w:tr>
      <w:tr w:rsidR="00F72A50" w:rsidRPr="00501449" w:rsidTr="009A7E43">
        <w:trPr>
          <w:trHeight w:val="5923"/>
        </w:trPr>
        <w:tc>
          <w:tcPr>
            <w:tcW w:w="8789" w:type="dxa"/>
            <w:gridSpan w:val="2"/>
          </w:tcPr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（需同时提供专利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及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获奖证书等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证明材料的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扫描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件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）</w:t>
            </w: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</w:tc>
      </w:tr>
      <w:tr w:rsidR="00F72A50" w:rsidRPr="00501449" w:rsidTr="009A7E43">
        <w:trPr>
          <w:trHeight w:val="425"/>
        </w:trPr>
        <w:tc>
          <w:tcPr>
            <w:tcW w:w="8789" w:type="dxa"/>
            <w:gridSpan w:val="2"/>
            <w:shd w:val="clear" w:color="auto" w:fill="BDD6EE"/>
            <w:vAlign w:val="center"/>
          </w:tcPr>
          <w:p w:rsidR="00F72A50" w:rsidRPr="00501449" w:rsidRDefault="00F72A50" w:rsidP="009A7E43">
            <w:pPr>
              <w:spacing w:line="300" w:lineRule="exact"/>
              <w:jc w:val="center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lastRenderedPageBreak/>
              <w:t>作品相关</w:t>
            </w:r>
            <w:r w:rsidRPr="00501449"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  <w:t>图文资料</w:t>
            </w:r>
          </w:p>
        </w:tc>
      </w:tr>
      <w:tr w:rsidR="00F72A50" w:rsidRPr="00501449" w:rsidTr="009A7E43">
        <w:trPr>
          <w:trHeight w:val="5369"/>
        </w:trPr>
        <w:tc>
          <w:tcPr>
            <w:tcW w:w="8789" w:type="dxa"/>
            <w:gridSpan w:val="2"/>
          </w:tcPr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（提供流程图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、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作品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图等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可以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说明作品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特色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的图文资料，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要求</w:t>
            </w:r>
            <w:r w:rsidRPr="00501449"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  <w:t>清晰，jpg格式，</w:t>
            </w:r>
            <w:r w:rsidRPr="00501449">
              <w:rPr>
                <w:rFonts w:ascii="华文仿宋" w:eastAsia="华文仿宋" w:hAnsi="华文仿宋" w:cs="Times New Roman" w:hint="eastAsia"/>
                <w:sz w:val="24"/>
                <w:szCs w:val="24"/>
                <w:u w:val="none"/>
              </w:rPr>
              <w:t>不大于2M）</w:t>
            </w: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4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spacing w:line="300" w:lineRule="exact"/>
              <w:rPr>
                <w:rFonts w:ascii="华文仿宋" w:eastAsia="华文仿宋" w:hAnsi="华文仿宋" w:cs="Times New Roman"/>
                <w:sz w:val="24"/>
                <w:szCs w:val="24"/>
                <w:u w:val="none"/>
              </w:rPr>
            </w:pPr>
          </w:p>
        </w:tc>
      </w:tr>
      <w:tr w:rsidR="00F72A50" w:rsidRPr="00501449" w:rsidTr="009A7E43">
        <w:trPr>
          <w:trHeight w:val="1830"/>
        </w:trPr>
        <w:tc>
          <w:tcPr>
            <w:tcW w:w="8789" w:type="dxa"/>
            <w:gridSpan w:val="2"/>
          </w:tcPr>
          <w:p w:rsidR="00F72A50" w:rsidRPr="00501449" w:rsidRDefault="00F72A50" w:rsidP="009A7E43">
            <w:pPr>
              <w:spacing w:line="360" w:lineRule="auto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队长签字：</w:t>
            </w:r>
          </w:p>
          <w:p w:rsidR="00F72A50" w:rsidRPr="00501449" w:rsidRDefault="00F72A50" w:rsidP="009A7E43">
            <w:pPr>
              <w:spacing w:line="360" w:lineRule="auto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widowControl/>
              <w:wordWrap w:val="0"/>
              <w:spacing w:line="360" w:lineRule="auto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 xml:space="preserve">    年   月   日 </w:t>
            </w:r>
          </w:p>
        </w:tc>
      </w:tr>
      <w:tr w:rsidR="00F72A50" w:rsidRPr="00501449" w:rsidTr="009A7E43">
        <w:trPr>
          <w:trHeight w:val="2824"/>
        </w:trPr>
        <w:tc>
          <w:tcPr>
            <w:tcW w:w="8789" w:type="dxa"/>
            <w:gridSpan w:val="2"/>
            <w:vAlign w:val="bottom"/>
          </w:tcPr>
          <w:p w:rsidR="00F72A50" w:rsidRPr="00501449" w:rsidRDefault="00F72A50" w:rsidP="009A7E43">
            <w:pPr>
              <w:widowControl/>
              <w:spacing w:line="360" w:lineRule="auto"/>
              <w:jc w:val="lef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>大赛组委会意见：</w:t>
            </w:r>
          </w:p>
          <w:p w:rsidR="00F72A50" w:rsidRPr="00501449" w:rsidRDefault="00F72A50" w:rsidP="009A7E43">
            <w:pPr>
              <w:widowControl/>
              <w:spacing w:line="360" w:lineRule="auto"/>
              <w:jc w:val="lef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widowControl/>
              <w:spacing w:line="360" w:lineRule="auto"/>
              <w:jc w:val="lef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widowControl/>
              <w:spacing w:line="360" w:lineRule="auto"/>
              <w:jc w:val="lef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</w:p>
          <w:p w:rsidR="00F72A50" w:rsidRPr="00501449" w:rsidRDefault="00F72A50" w:rsidP="009A7E43">
            <w:pPr>
              <w:widowControl/>
              <w:wordWrap w:val="0"/>
              <w:spacing w:line="360" w:lineRule="auto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  <w:r w:rsidRPr="00501449">
              <w:rPr>
                <w:rFonts w:ascii="华文仿宋" w:eastAsia="华文仿宋" w:hAnsi="华文仿宋" w:cs="Times New Roman" w:hint="eastAsia"/>
                <w:b/>
                <w:sz w:val="24"/>
                <w:szCs w:val="24"/>
                <w:u w:val="none"/>
              </w:rPr>
              <w:t xml:space="preserve">签章：                        年   月   日 </w:t>
            </w:r>
          </w:p>
          <w:p w:rsidR="00F72A50" w:rsidRPr="00501449" w:rsidRDefault="00F72A50" w:rsidP="009A7E43">
            <w:pPr>
              <w:widowControl/>
              <w:spacing w:line="360" w:lineRule="auto"/>
              <w:jc w:val="right"/>
              <w:rPr>
                <w:rFonts w:ascii="华文仿宋" w:eastAsia="华文仿宋" w:hAnsi="华文仿宋" w:cs="Times New Roman"/>
                <w:b/>
                <w:sz w:val="24"/>
                <w:szCs w:val="24"/>
                <w:u w:val="none"/>
              </w:rPr>
            </w:pPr>
          </w:p>
        </w:tc>
      </w:tr>
    </w:tbl>
    <w:p w:rsidR="00F72A50" w:rsidRPr="00501449" w:rsidRDefault="00F72A50" w:rsidP="00F72A50">
      <w:pPr>
        <w:autoSpaceDE w:val="0"/>
        <w:autoSpaceDN w:val="0"/>
        <w:adjustRightInd w:val="0"/>
        <w:spacing w:afterLines="50" w:after="156" w:line="400" w:lineRule="exact"/>
        <w:rPr>
          <w:rFonts w:ascii="黑体" w:eastAsia="黑体" w:hAnsi="黑体" w:cs="仿宋_GB2312"/>
          <w:b/>
          <w:kern w:val="0"/>
          <w:szCs w:val="28"/>
          <w:u w:val="none"/>
          <w:lang w:val="zh-CN"/>
        </w:rPr>
      </w:pPr>
    </w:p>
    <w:p w:rsidR="00AC4EAF" w:rsidRPr="00F72A50" w:rsidRDefault="00AC4EAF" w:rsidP="00F72A50"/>
    <w:sectPr w:rsidR="00AC4EAF" w:rsidRPr="00F72A50" w:rsidSect="002E53BB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48A3" w:rsidRDefault="009C48A3">
      <w:r>
        <w:separator/>
      </w:r>
    </w:p>
  </w:endnote>
  <w:endnote w:type="continuationSeparator" w:id="0">
    <w:p w:rsidR="009C48A3" w:rsidRDefault="009C4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panose1 w:val="020B0604020202020204"/>
    <w:charset w:val="86"/>
    <w:family w:val="modern"/>
    <w:pitch w:val="fixed"/>
    <w:sig w:usb0="00002A87" w:usb1="080E0000" w:usb2="00000010" w:usb3="00000000" w:csb0="000401FF" w:csb1="00000000"/>
  </w:font>
  <w:font w:name="华文仿宋">
    <w:altName w:val="STFangsong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51246606"/>
      <w:docPartObj>
        <w:docPartGallery w:val="Page Numbers (Bottom of Page)"/>
        <w:docPartUnique/>
      </w:docPartObj>
    </w:sdtPr>
    <w:sdtContent>
      <w:p w:rsidR="00F72A50" w:rsidRDefault="00F72A50">
        <w:pPr>
          <w:pStyle w:val="a3"/>
          <w:jc w:val="right"/>
        </w:pPr>
      </w:p>
    </w:sdtContent>
  </w:sdt>
  <w:p w:rsidR="00F72A50" w:rsidRDefault="00F72A50" w:rsidP="002D715C">
    <w:pPr>
      <w:pStyle w:val="a3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4EAF" w:rsidRDefault="00B12313">
    <w:pPr>
      <w:pStyle w:val="a3"/>
    </w:pPr>
    <w:r>
      <w:rPr>
        <w:noProof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AC4EAF" w:rsidRDefault="00B7402A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 w:rsidR="00A16A9C"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5C01E2">
                            <w:rPr>
                              <w:noProof/>
                            </w:rPr>
                            <w:t>11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文本框 1" o:spid="_x0000_s1026" style="position:absolute;margin-left:0;margin-top:0;width:2in;height:2in;z-index:2;visibility:visible;mso-wrap-style:non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" filled="f" stroked="f">
              <v:textbox style="mso-fit-shape-to-text:t" inset="0,0,0,0">
                <w:txbxContent>
                  <w:p w:rsidR="00AC4EAF" w:rsidRDefault="00B7402A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 w:rsidR="00A16A9C"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5C01E2">
                      <w:rPr>
                        <w:noProof/>
                      </w:rPr>
                      <w:t>11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48A3" w:rsidRDefault="009C48A3">
      <w:r>
        <w:separator/>
      </w:r>
    </w:p>
  </w:footnote>
  <w:footnote w:type="continuationSeparator" w:id="0">
    <w:p w:rsidR="009C48A3" w:rsidRDefault="009C48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EAF"/>
    <w:rsid w:val="0002308D"/>
    <w:rsid w:val="00027FEA"/>
    <w:rsid w:val="000505EA"/>
    <w:rsid w:val="001C77AA"/>
    <w:rsid w:val="00221BA2"/>
    <w:rsid w:val="002E53BB"/>
    <w:rsid w:val="004664B6"/>
    <w:rsid w:val="004B4099"/>
    <w:rsid w:val="004F7BC2"/>
    <w:rsid w:val="00501449"/>
    <w:rsid w:val="005C01E2"/>
    <w:rsid w:val="005E0F8D"/>
    <w:rsid w:val="00622C02"/>
    <w:rsid w:val="00701C22"/>
    <w:rsid w:val="0072613B"/>
    <w:rsid w:val="00790AF2"/>
    <w:rsid w:val="008207E4"/>
    <w:rsid w:val="00894677"/>
    <w:rsid w:val="008A56C3"/>
    <w:rsid w:val="009C48A3"/>
    <w:rsid w:val="00A16A9C"/>
    <w:rsid w:val="00AC4EAF"/>
    <w:rsid w:val="00B12313"/>
    <w:rsid w:val="00B7120C"/>
    <w:rsid w:val="00B7402A"/>
    <w:rsid w:val="00C315EA"/>
    <w:rsid w:val="00CC1AA1"/>
    <w:rsid w:val="00DC2F0E"/>
    <w:rsid w:val="00F72A50"/>
    <w:rsid w:val="00FD04A2"/>
    <w:rsid w:val="00FE26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122A23"/>
  <w15:docId w15:val="{005EA54E-2B2E-4CDC-BDC7-B001873C8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53BB"/>
    <w:pPr>
      <w:widowControl w:val="0"/>
      <w:jc w:val="both"/>
    </w:pPr>
    <w:rPr>
      <w:rFonts w:cs="宋体"/>
      <w:kern w:val="2"/>
      <w:sz w:val="32"/>
      <w:szCs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E53BB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rsid w:val="002E53BB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uiPriority w:val="39"/>
    <w:rsid w:val="002E53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rsid w:val="002E53BB"/>
    <w:rPr>
      <w:sz w:val="21"/>
      <w:szCs w:val="21"/>
    </w:rPr>
  </w:style>
  <w:style w:type="paragraph" w:styleId="a7">
    <w:name w:val="annotation text"/>
    <w:basedOn w:val="a"/>
    <w:link w:val="a8"/>
    <w:rsid w:val="002E53BB"/>
    <w:pPr>
      <w:jc w:val="left"/>
    </w:pPr>
  </w:style>
  <w:style w:type="character" w:customStyle="1" w:styleId="a8">
    <w:name w:val="批注文字 字符"/>
    <w:basedOn w:val="a0"/>
    <w:link w:val="a7"/>
    <w:rsid w:val="002E53BB"/>
    <w:rPr>
      <w:rFonts w:ascii="Calibri" w:eastAsia="宋体" w:hAnsi="Calibri" w:cs="宋体"/>
      <w:kern w:val="2"/>
      <w:sz w:val="32"/>
      <w:szCs w:val="32"/>
      <w:u w:val="single"/>
    </w:rPr>
  </w:style>
  <w:style w:type="paragraph" w:styleId="a9">
    <w:name w:val="annotation subject"/>
    <w:basedOn w:val="a7"/>
    <w:next w:val="a7"/>
    <w:link w:val="aa"/>
    <w:rsid w:val="002E53BB"/>
    <w:rPr>
      <w:b/>
      <w:bCs/>
    </w:rPr>
  </w:style>
  <w:style w:type="character" w:customStyle="1" w:styleId="aa">
    <w:name w:val="批注主题 字符"/>
    <w:basedOn w:val="a8"/>
    <w:link w:val="a9"/>
    <w:rsid w:val="002E53BB"/>
    <w:rPr>
      <w:rFonts w:ascii="Calibri" w:eastAsia="宋体" w:hAnsi="Calibri" w:cs="宋体"/>
      <w:b/>
      <w:bCs/>
      <w:kern w:val="2"/>
      <w:sz w:val="32"/>
      <w:szCs w:val="32"/>
      <w:u w:val="single"/>
    </w:rPr>
  </w:style>
  <w:style w:type="paragraph" w:styleId="ab">
    <w:name w:val="Balloon Text"/>
    <w:basedOn w:val="a"/>
    <w:link w:val="ac"/>
    <w:rsid w:val="002E53BB"/>
    <w:rPr>
      <w:sz w:val="18"/>
      <w:szCs w:val="18"/>
    </w:rPr>
  </w:style>
  <w:style w:type="character" w:customStyle="1" w:styleId="ac">
    <w:name w:val="批注框文本 字符"/>
    <w:basedOn w:val="a0"/>
    <w:link w:val="ab"/>
    <w:rsid w:val="002E53BB"/>
    <w:rPr>
      <w:rFonts w:ascii="Calibri" w:eastAsia="宋体" w:hAnsi="Calibri" w:cs="宋体"/>
      <w:kern w:val="2"/>
      <w:sz w:val="18"/>
      <w:szCs w:val="18"/>
      <w:u w:val="single"/>
    </w:rPr>
  </w:style>
  <w:style w:type="paragraph" w:styleId="ad">
    <w:name w:val="Date"/>
    <w:basedOn w:val="a"/>
    <w:next w:val="a"/>
    <w:link w:val="ae"/>
    <w:rsid w:val="002E53BB"/>
    <w:pPr>
      <w:ind w:leftChars="2500" w:left="100"/>
    </w:pPr>
  </w:style>
  <w:style w:type="character" w:customStyle="1" w:styleId="ae">
    <w:name w:val="日期 字符"/>
    <w:basedOn w:val="a0"/>
    <w:link w:val="ad"/>
    <w:rsid w:val="002E53BB"/>
    <w:rPr>
      <w:rFonts w:ascii="Calibri" w:eastAsia="宋体" w:hAnsi="Calibri" w:cs="宋体"/>
      <w:kern w:val="2"/>
      <w:sz w:val="32"/>
      <w:szCs w:val="32"/>
      <w:u w:val="single"/>
    </w:rPr>
  </w:style>
  <w:style w:type="table" w:customStyle="1" w:styleId="1">
    <w:name w:val="网格型1"/>
    <w:basedOn w:val="a1"/>
    <w:next w:val="a5"/>
    <w:uiPriority w:val="39"/>
    <w:rsid w:val="005014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next w:val="a5"/>
    <w:uiPriority w:val="39"/>
    <w:rsid w:val="0050144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62F6B7D-E0E3-F945-9506-95E703370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131</Words>
  <Characters>748</Characters>
  <Application>Microsoft Office Word</Application>
  <DocSecurity>0</DocSecurity>
  <Lines>6</Lines>
  <Paragraphs>1</Paragraphs>
  <ScaleCrop>false</ScaleCrop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夏晓欣</dc:creator>
  <cp:lastModifiedBy>Microsoft Office User</cp:lastModifiedBy>
  <cp:revision>2</cp:revision>
  <cp:lastPrinted>2019-10-08T08:32:00Z</cp:lastPrinted>
  <dcterms:created xsi:type="dcterms:W3CDTF">2019-10-10T09:15:00Z</dcterms:created>
  <dcterms:modified xsi:type="dcterms:W3CDTF">2019-10-10T09:15:00Z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2052-10.8.2.6870</vt:lpwstr>
  </property>
</Properties>
</file>